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96A6" w14:textId="30369947" w:rsidR="00EA3F9F" w:rsidRPr="009E5547" w:rsidRDefault="00EA3F9F" w:rsidP="009E5547">
      <w:pPr>
        <w:pStyle w:val="Caption"/>
        <w:jc w:val="right"/>
        <w:rPr>
          <w:i w:val="0"/>
          <w:sz w:val="22"/>
        </w:rPr>
      </w:pPr>
      <w:r w:rsidRPr="009E5547">
        <w:rPr>
          <w:i w:val="0"/>
          <w:sz w:val="22"/>
        </w:rPr>
        <w:t xml:space="preserve">Lisa </w:t>
      </w:r>
      <w:r w:rsidR="00B5702A">
        <w:rPr>
          <w:i w:val="0"/>
          <w:sz w:val="22"/>
        </w:rPr>
        <w:t>7</w:t>
      </w:r>
    </w:p>
    <w:p w14:paraId="56850937" w14:textId="77777777" w:rsidR="00966249" w:rsidRPr="00EC4350" w:rsidRDefault="00966249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F759F" w14:textId="676F3BEF" w:rsidR="00DA0731" w:rsidRPr="002A64C5" w:rsidRDefault="00DA0731" w:rsidP="002A64C5">
      <w:pPr>
        <w:pStyle w:val="Heading1"/>
        <w:rPr>
          <w:sz w:val="22"/>
          <w:szCs w:val="22"/>
        </w:rPr>
      </w:pPr>
      <w:bookmarkStart w:id="0" w:name="_LAAGRI_OHUTUSEESKIRI"/>
      <w:bookmarkStart w:id="1" w:name="_Toc151040178"/>
      <w:bookmarkEnd w:id="0"/>
      <w:r w:rsidRPr="002A64C5">
        <w:rPr>
          <w:sz w:val="22"/>
          <w:szCs w:val="22"/>
        </w:rPr>
        <w:t>LAAGRI OHUTUS</w:t>
      </w:r>
      <w:r w:rsidR="0020309F">
        <w:rPr>
          <w:sz w:val="22"/>
          <w:szCs w:val="22"/>
        </w:rPr>
        <w:t>EESKIRI</w:t>
      </w:r>
      <w:bookmarkEnd w:id="1"/>
    </w:p>
    <w:p w14:paraId="74102B27" w14:textId="77777777" w:rsidR="00DA0731" w:rsidRPr="00EC4350" w:rsidRDefault="00DA0731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B546191" w14:textId="695A46B4" w:rsidR="00DA0731" w:rsidRPr="00EC4350" w:rsidRDefault="00DA0731" w:rsidP="00E1184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 xml:space="preserve">Ohutuseeskiri on mõeldud </w:t>
      </w:r>
      <w:r w:rsidR="005E4C3F" w:rsidRPr="00EC4350">
        <w:rPr>
          <w:rFonts w:ascii="Arial" w:hAnsi="Arial" w:cs="Arial"/>
          <w:b/>
          <w:bCs/>
          <w:sz w:val="22"/>
          <w:szCs w:val="22"/>
        </w:rPr>
        <w:t xml:space="preserve">osalejate </w:t>
      </w:r>
      <w:r w:rsidRPr="00EC4350">
        <w:rPr>
          <w:rFonts w:ascii="Arial" w:hAnsi="Arial" w:cs="Arial"/>
          <w:b/>
          <w:bCs/>
          <w:sz w:val="22"/>
          <w:szCs w:val="22"/>
        </w:rPr>
        <w:t xml:space="preserve">instrueerimiseks </w:t>
      </w:r>
      <w:r w:rsidR="00EF4EE4" w:rsidRPr="00EC4350">
        <w:rPr>
          <w:rFonts w:ascii="Arial" w:hAnsi="Arial" w:cs="Arial"/>
          <w:b/>
          <w:bCs/>
          <w:sz w:val="22"/>
          <w:szCs w:val="22"/>
        </w:rPr>
        <w:t>väljaõppe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>sündmuse</w:t>
      </w:r>
      <w:r w:rsidRPr="00EC4350">
        <w:rPr>
          <w:rFonts w:ascii="Arial" w:hAnsi="Arial" w:cs="Arial"/>
          <w:b/>
          <w:bCs/>
          <w:sz w:val="22"/>
          <w:szCs w:val="22"/>
        </w:rPr>
        <w:t xml:space="preserve"> alguses</w:t>
      </w:r>
    </w:p>
    <w:p w14:paraId="5F2FCED1" w14:textId="77777777" w:rsidR="00DA0731" w:rsidRPr="00EC4350" w:rsidRDefault="00DA0731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1E0B48" w14:textId="77777777" w:rsidR="00DA0731" w:rsidRPr="00EC4350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TULEOHUTUS LAAGRIS</w:t>
      </w:r>
    </w:p>
    <w:p w14:paraId="43A39D73" w14:textId="77777777" w:rsidR="00DA0731" w:rsidRPr="00EC4350" w:rsidRDefault="00DA0731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Lõkke tegemine</w:t>
      </w:r>
    </w:p>
    <w:p w14:paraId="76DC2BE0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Lõket tohib teha ainult laagri korraldaja näidatud kohas ja tema määratud ajal ning see peaks olema:</w:t>
      </w:r>
    </w:p>
    <w:p w14:paraId="73E01552" w14:textId="77777777" w:rsid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vähe</w:t>
      </w:r>
      <w:r w:rsidR="005E4C3F" w:rsidRPr="00917AF8">
        <w:rPr>
          <w:rFonts w:ascii="Arial" w:hAnsi="Arial" w:cs="Arial"/>
          <w:sz w:val="22"/>
          <w:szCs w:val="22"/>
        </w:rPr>
        <w:t xml:space="preserve">malt 20 m </w:t>
      </w:r>
      <w:r w:rsidRPr="00917AF8">
        <w:rPr>
          <w:rFonts w:ascii="Arial" w:hAnsi="Arial" w:cs="Arial"/>
          <w:sz w:val="22"/>
          <w:szCs w:val="22"/>
        </w:rPr>
        <w:t>kaugusel telkidest;</w:t>
      </w:r>
    </w:p>
    <w:p w14:paraId="3FAD2BF7" w14:textId="77777777" w:rsid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vähemalt 10 m kaugusel kasvavatest puudest;</w:t>
      </w:r>
    </w:p>
    <w:p w14:paraId="64C3FA3A" w14:textId="77777777" w:rsid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kohas, kus lõkke kohale ei jää puude oksi;</w:t>
      </w:r>
    </w:p>
    <w:p w14:paraId="309911C4" w14:textId="11257346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kohas, kus pole süttivat pinnast (näiteks turvas).</w:t>
      </w:r>
    </w:p>
    <w:p w14:paraId="7B4B51CF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Lõkkesse on keelatud visata </w:t>
      </w:r>
      <w:r w:rsidR="00155DE4" w:rsidRPr="00EC4350">
        <w:rPr>
          <w:rFonts w:ascii="Arial" w:hAnsi="Arial" w:cs="Arial"/>
          <w:sz w:val="22"/>
          <w:szCs w:val="22"/>
        </w:rPr>
        <w:t xml:space="preserve">ükskõik milliseid </w:t>
      </w:r>
      <w:r w:rsidRPr="00EC4350">
        <w:rPr>
          <w:rFonts w:ascii="Arial" w:hAnsi="Arial" w:cs="Arial"/>
          <w:sz w:val="22"/>
          <w:szCs w:val="22"/>
        </w:rPr>
        <w:t xml:space="preserve">metall- </w:t>
      </w:r>
      <w:r w:rsidR="00155DE4" w:rsidRPr="00EC4350">
        <w:rPr>
          <w:rFonts w:ascii="Arial" w:hAnsi="Arial" w:cs="Arial"/>
          <w:sz w:val="22"/>
          <w:szCs w:val="22"/>
        </w:rPr>
        <w:t xml:space="preserve">või </w:t>
      </w:r>
      <w:r w:rsidRPr="00EC4350">
        <w:rPr>
          <w:rFonts w:ascii="Arial" w:hAnsi="Arial" w:cs="Arial"/>
          <w:sz w:val="22"/>
          <w:szCs w:val="22"/>
        </w:rPr>
        <w:t>klaasesemeid ning teisi materjale, mille põlemine on keskkonnale kahjulik.</w:t>
      </w:r>
    </w:p>
    <w:p w14:paraId="138E6897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4D643F1F" w14:textId="77777777" w:rsidR="006D3273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Tuleohutus telkides</w:t>
      </w:r>
    </w:p>
    <w:p w14:paraId="4AF33B11" w14:textId="15934254" w:rsidR="00DA0731" w:rsidRPr="006D3273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D3273">
        <w:rPr>
          <w:rFonts w:ascii="Arial" w:hAnsi="Arial" w:cs="Arial"/>
          <w:sz w:val="22"/>
          <w:szCs w:val="22"/>
        </w:rPr>
        <w:t>Mitteköetavates telkides on igasugune tuletegemine keelatud (ka küünalde või õlilambi kasutamine).</w:t>
      </w:r>
    </w:p>
    <w:p w14:paraId="702DE50C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Köetavas telgis peab olema valmis vähemalt 20 l vett esmaseks tulekustutamiseks.</w:t>
      </w:r>
    </w:p>
    <w:p w14:paraId="2BB8F073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Õlilampide kasutamine telgis on keelatud (valgustamiseks kasutatakse elektrilaternaid või taskulampe).</w:t>
      </w:r>
    </w:p>
    <w:p w14:paraId="70ED459D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Telgiahjus oleva küttematerjali süütamiseks ei tohi kasutada süütevedelikku ega muid kergesti süttivaid aineid (ka eelnimetatud ainete telgis hoidmine ja telki toomine on keelatud).</w:t>
      </w:r>
    </w:p>
    <w:p w14:paraId="59949012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Telgiahi peab olema kindlalt kinnitatud nii, et see ei saa ümber minna.</w:t>
      </w:r>
    </w:p>
    <w:p w14:paraId="3367DC14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Telgiahju küttes peab küttematerjal olema sellise suurusega, et ahjuluuk läheb pärast puude ahju panemist kinni.</w:t>
      </w:r>
    </w:p>
    <w:p w14:paraId="3272C76E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Varutud küttematerjali peab asetama telgi seina äärde riita.</w:t>
      </w:r>
    </w:p>
    <w:p w14:paraId="78598A78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 xml:space="preserve">0,5 m raadiuses </w:t>
      </w:r>
      <w:r w:rsidR="00155DE4" w:rsidRPr="00917AF8">
        <w:rPr>
          <w:rFonts w:ascii="Arial" w:hAnsi="Arial" w:cs="Arial"/>
          <w:sz w:val="22"/>
          <w:szCs w:val="22"/>
        </w:rPr>
        <w:t xml:space="preserve">ümber </w:t>
      </w:r>
      <w:r w:rsidRPr="00917AF8">
        <w:rPr>
          <w:rFonts w:ascii="Arial" w:hAnsi="Arial" w:cs="Arial"/>
          <w:sz w:val="22"/>
          <w:szCs w:val="22"/>
        </w:rPr>
        <w:t>telgiahju peab olema vaba ala, kus ei tohi olla ühtegi süttivast materjalist eset.</w:t>
      </w:r>
    </w:p>
    <w:p w14:paraId="1E2210B0" w14:textId="05127E00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Telgiahju kütja peab olema ärkvel, riides ja valmis vaja</w:t>
      </w:r>
      <w:r w:rsidR="00B83A2C" w:rsidRPr="00917AF8">
        <w:rPr>
          <w:rFonts w:ascii="Arial" w:hAnsi="Arial" w:cs="Arial"/>
          <w:sz w:val="22"/>
          <w:szCs w:val="22"/>
        </w:rPr>
        <w:t>duse korral kustutama tulekahju</w:t>
      </w:r>
      <w:r w:rsidRPr="00917AF8">
        <w:rPr>
          <w:rFonts w:ascii="Arial" w:hAnsi="Arial" w:cs="Arial"/>
          <w:sz w:val="22"/>
          <w:szCs w:val="22"/>
        </w:rPr>
        <w:t>.</w:t>
      </w:r>
    </w:p>
    <w:p w14:paraId="1BE6E36A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 xml:space="preserve">Telgiahju kütja peab jälgima telgikaaslasi, et need </w:t>
      </w:r>
      <w:r w:rsidR="00155DE4" w:rsidRPr="00917AF8">
        <w:rPr>
          <w:rFonts w:ascii="Arial" w:hAnsi="Arial" w:cs="Arial"/>
          <w:sz w:val="22"/>
          <w:szCs w:val="22"/>
        </w:rPr>
        <w:t xml:space="preserve">ei keeraks </w:t>
      </w:r>
      <w:r w:rsidRPr="00917AF8">
        <w:rPr>
          <w:rFonts w:ascii="Arial" w:hAnsi="Arial" w:cs="Arial"/>
          <w:sz w:val="22"/>
          <w:szCs w:val="22"/>
        </w:rPr>
        <w:t xml:space="preserve">end magades vastu ahju </w:t>
      </w:r>
      <w:r w:rsidR="00155DE4" w:rsidRPr="00917AF8">
        <w:rPr>
          <w:rFonts w:ascii="Arial" w:hAnsi="Arial" w:cs="Arial"/>
          <w:sz w:val="22"/>
          <w:szCs w:val="22"/>
        </w:rPr>
        <w:t xml:space="preserve">ega lükkaks vastu ahju </w:t>
      </w:r>
      <w:r w:rsidRPr="00917AF8">
        <w:rPr>
          <w:rFonts w:ascii="Arial" w:hAnsi="Arial" w:cs="Arial"/>
          <w:sz w:val="22"/>
          <w:szCs w:val="22"/>
        </w:rPr>
        <w:t>mingeid süttivaid esemeid.</w:t>
      </w:r>
    </w:p>
    <w:p w14:paraId="03AF2B2F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Ahju küttes peab kasutama töökindaid.</w:t>
      </w:r>
    </w:p>
    <w:p w14:paraId="72185D19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Ahju on keelatud panna esemeid, mis ei ole ette nähtud ahju kütmiseks.</w:t>
      </w:r>
    </w:p>
    <w:p w14:paraId="2BB87CAC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Telgiahjualust maapinda tuleb aeg</w:t>
      </w:r>
      <w:r w:rsidR="00155DE4" w:rsidRPr="00917AF8">
        <w:rPr>
          <w:rFonts w:ascii="Arial" w:hAnsi="Arial" w:cs="Arial"/>
          <w:sz w:val="22"/>
          <w:szCs w:val="22"/>
        </w:rPr>
        <w:t>-</w:t>
      </w:r>
      <w:r w:rsidRPr="00917AF8">
        <w:rPr>
          <w:rFonts w:ascii="Arial" w:hAnsi="Arial" w:cs="Arial"/>
          <w:sz w:val="22"/>
          <w:szCs w:val="22"/>
        </w:rPr>
        <w:t>ajalt kasta ning kustutada sinna ahjust kukkunud söed ja kuum tuhk.</w:t>
      </w:r>
    </w:p>
    <w:p w14:paraId="5F939E3C" w14:textId="77777777" w:rsidR="00DA0731" w:rsidRPr="00917AF8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917AF8">
        <w:rPr>
          <w:rFonts w:ascii="Arial" w:hAnsi="Arial" w:cs="Arial"/>
          <w:sz w:val="22"/>
          <w:szCs w:val="22"/>
        </w:rPr>
        <w:t>Lahtise tule tegemine telgis on keelatud.</w:t>
      </w:r>
    </w:p>
    <w:p w14:paraId="3D2A5623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1C375D9A" w14:textId="77777777" w:rsidR="00DA0731" w:rsidRPr="00EC4350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TÖÖRIISTADE KASUTAMINE</w:t>
      </w:r>
    </w:p>
    <w:p w14:paraId="130E8B1B" w14:textId="77777777" w:rsidR="00DA0731" w:rsidRPr="00EC4350" w:rsidRDefault="00DA0731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Sae kasutamine</w:t>
      </w:r>
    </w:p>
    <w:p w14:paraId="2FFB3A17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Enne sae kasutamist peab veenduma, et see on töökorras (vibusael tera kinnitused, vukssael käepideme kinnitused).</w:t>
      </w:r>
    </w:p>
    <w:p w14:paraId="53F04F6F" w14:textId="35160E09" w:rsidR="00DA0731" w:rsidRPr="00EC4350" w:rsidRDefault="00EA0967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Saetav puu peab </w:t>
      </w:r>
      <w:r w:rsidR="001F2BAD" w:rsidRPr="00EC4350">
        <w:rPr>
          <w:rFonts w:ascii="Arial" w:hAnsi="Arial" w:cs="Arial"/>
          <w:sz w:val="22"/>
          <w:szCs w:val="22"/>
        </w:rPr>
        <w:t>olema kindlalt toetatud</w:t>
      </w:r>
      <w:r w:rsidRPr="00EC4350">
        <w:rPr>
          <w:rFonts w:ascii="Arial" w:hAnsi="Arial" w:cs="Arial"/>
          <w:sz w:val="22"/>
          <w:szCs w:val="22"/>
        </w:rPr>
        <w:t>.</w:t>
      </w:r>
    </w:p>
    <w:p w14:paraId="45242F50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Saetavast puust tohib kinni hoida kõige lähemalt 10 cm kauguselt lõikekohast.</w:t>
      </w:r>
    </w:p>
    <w:p w14:paraId="1837EFAC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lastRenderedPageBreak/>
        <w:t>Saagides peab kasutama töökindaid.</w:t>
      </w:r>
    </w:p>
    <w:p w14:paraId="4143E201" w14:textId="77777777" w:rsidR="00EA0967" w:rsidRPr="006D3273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Saagi</w:t>
      </w:r>
      <w:r w:rsidR="00EA0967" w:rsidRPr="00EC4350">
        <w:rPr>
          <w:rFonts w:ascii="Arial" w:hAnsi="Arial" w:cs="Arial"/>
          <w:sz w:val="22"/>
          <w:szCs w:val="22"/>
        </w:rPr>
        <w:t>misel tuleb tagada lähedal viibijate ohutus.</w:t>
      </w:r>
    </w:p>
    <w:p w14:paraId="52F197D3" w14:textId="7A4B9945" w:rsidR="00DA0731" w:rsidRPr="00EC4350" w:rsidRDefault="00DA0731" w:rsidP="00E1184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Kirve kasutamine</w:t>
      </w:r>
    </w:p>
    <w:p w14:paraId="195A64BA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Enne raiumise alustamist peab veenduma, et kirves püsib kindlalt kirvevarre küljes.</w:t>
      </w:r>
    </w:p>
    <w:p w14:paraId="3BD6FCB3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Kirvest tohib kasutada teistest inimestest minimaalselt 5 m kaugusel.</w:t>
      </w:r>
    </w:p>
    <w:p w14:paraId="41A943A8" w14:textId="2F4BBE6B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Raiutav ese peab olema </w:t>
      </w:r>
      <w:r w:rsidR="00EA0967" w:rsidRPr="00EC4350">
        <w:rPr>
          <w:rFonts w:ascii="Arial" w:hAnsi="Arial" w:cs="Arial"/>
          <w:sz w:val="22"/>
          <w:szCs w:val="22"/>
        </w:rPr>
        <w:t>kindlalt toetatud.</w:t>
      </w:r>
    </w:p>
    <w:p w14:paraId="15955BB3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Raiutavast esemest tohib kinni hoida kõige lähemalt 30 cm kauguselt raiutavast kohast.</w:t>
      </w:r>
    </w:p>
    <w:p w14:paraId="1DEBA970" w14:textId="77777777" w:rsidR="00AA4FD6" w:rsidRPr="007455D7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Raiudes peab kasutama töökindaid.</w:t>
      </w:r>
    </w:p>
    <w:p w14:paraId="74CFE522" w14:textId="77777777" w:rsidR="00DA0731" w:rsidRPr="00EC4350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LIIKLUSOHUTUS</w:t>
      </w:r>
    </w:p>
    <w:p w14:paraId="66963313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Liiklusohutust järgitakse vastavalt liikluseeskirjale. Eriti oluline on meeles pidada, et:</w:t>
      </w:r>
    </w:p>
    <w:p w14:paraId="2B324522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teedel liigutakse vasakus teeservas kolonnis;</w:t>
      </w:r>
    </w:p>
    <w:p w14:paraId="4292EC0A" w14:textId="709CB60E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pimedal ajal liikudes peab kasutama helkureid, lisaks võib kasutada taskulampe.</w:t>
      </w:r>
      <w:r w:rsidR="00EA0967" w:rsidRPr="00EC4350">
        <w:rPr>
          <w:rFonts w:ascii="Arial" w:hAnsi="Arial" w:cs="Arial"/>
          <w:sz w:val="22"/>
          <w:szCs w:val="22"/>
        </w:rPr>
        <w:t xml:space="preserve"> </w:t>
      </w:r>
      <w:r w:rsidR="000A1F0F" w:rsidRPr="00EC4350">
        <w:rPr>
          <w:rFonts w:ascii="Arial" w:hAnsi="Arial" w:cs="Arial"/>
          <w:sz w:val="22"/>
          <w:szCs w:val="22"/>
        </w:rPr>
        <w:t>Kolonnis liikumisel tuleb</w:t>
      </w:r>
      <w:r w:rsidR="00EA0967" w:rsidRPr="00EC4350">
        <w:rPr>
          <w:rFonts w:ascii="Arial" w:hAnsi="Arial" w:cs="Arial"/>
          <w:sz w:val="22"/>
          <w:szCs w:val="22"/>
        </w:rPr>
        <w:t xml:space="preserve"> esimesel ja viimasel osalejal kanda helkurvesti.</w:t>
      </w:r>
    </w:p>
    <w:p w14:paraId="19760870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602E6B21" w14:textId="77777777" w:rsidR="00DA0731" w:rsidRPr="00EC4350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LOODUSHOID</w:t>
      </w:r>
    </w:p>
    <w:p w14:paraId="6FD0C4E6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Kõik prügi ja olmejäätmed tuleb kokku koguda ja viia korraldaja määratud kohta. Prügi matmine/peitmine loodusse on keelatud.</w:t>
      </w:r>
    </w:p>
    <w:p w14:paraId="371EABAF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Kasvavaid puid tohib langetada ja oksi raiuda ainult laagri ülema loal.</w:t>
      </w:r>
    </w:p>
    <w:p w14:paraId="2EAD236E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Kasvavate puude vigastamine on keelatud.</w:t>
      </w:r>
    </w:p>
    <w:p w14:paraId="4334F80C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621CA9F7" w14:textId="77777777" w:rsidR="00DA0731" w:rsidRPr="00EC4350" w:rsidRDefault="00DA0731" w:rsidP="007455D7">
      <w:pPr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TERVIS</w:t>
      </w:r>
    </w:p>
    <w:p w14:paraId="00B15F1F" w14:textId="078E6CF8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Võimalikest terviser</w:t>
      </w:r>
      <w:r w:rsidR="00EA0967" w:rsidRPr="00EC4350">
        <w:rPr>
          <w:rFonts w:ascii="Arial" w:hAnsi="Arial" w:cs="Arial"/>
          <w:sz w:val="22"/>
          <w:szCs w:val="22"/>
        </w:rPr>
        <w:t>iketest teavitada oma juhti</w:t>
      </w:r>
      <w:r w:rsidRPr="00EC4350">
        <w:rPr>
          <w:rFonts w:ascii="Arial" w:hAnsi="Arial" w:cs="Arial"/>
          <w:sz w:val="22"/>
          <w:szCs w:val="22"/>
        </w:rPr>
        <w:t>, kes tegutseb edasi vastavalt vajadusele.</w:t>
      </w:r>
    </w:p>
    <w:p w14:paraId="2F9ADB70" w14:textId="05847E8F" w:rsidR="00DA0731" w:rsidRPr="00EC4350" w:rsidRDefault="00EA0967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Tuleb hoida</w:t>
      </w:r>
      <w:r w:rsidR="00DA0731" w:rsidRPr="00EC4350">
        <w:rPr>
          <w:rFonts w:ascii="Arial" w:hAnsi="Arial" w:cs="Arial"/>
          <w:sz w:val="22"/>
          <w:szCs w:val="22"/>
        </w:rPr>
        <w:t xml:space="preserve"> puhtust ja hoolitse</w:t>
      </w:r>
      <w:r w:rsidRPr="00EC4350">
        <w:rPr>
          <w:rFonts w:ascii="Arial" w:hAnsi="Arial" w:cs="Arial"/>
          <w:sz w:val="22"/>
          <w:szCs w:val="22"/>
        </w:rPr>
        <w:t>da</w:t>
      </w:r>
      <w:r w:rsidR="000A1F0F" w:rsidRPr="00EC4350">
        <w:rPr>
          <w:rFonts w:ascii="Arial" w:hAnsi="Arial" w:cs="Arial"/>
          <w:sz w:val="22"/>
          <w:szCs w:val="22"/>
        </w:rPr>
        <w:t xml:space="preserve"> isikliku hügieeni eest.</w:t>
      </w:r>
    </w:p>
    <w:p w14:paraId="62E133D9" w14:textId="132E5061" w:rsidR="00DA0731" w:rsidRPr="00EC4350" w:rsidRDefault="005535D4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Kandmiseks valida mitmekihiline ilmastikule vastav riietus</w:t>
      </w:r>
      <w:r w:rsidR="000A1F0F" w:rsidRPr="00EC4350">
        <w:rPr>
          <w:rFonts w:ascii="Arial" w:hAnsi="Arial" w:cs="Arial"/>
          <w:sz w:val="22"/>
          <w:szCs w:val="22"/>
        </w:rPr>
        <w:t>, võimalusel kanda kuivi ja puhtaid riideid.</w:t>
      </w:r>
    </w:p>
    <w:p w14:paraId="2D2E29AB" w14:textId="5A778116" w:rsidR="00DA0731" w:rsidRPr="00EC4350" w:rsidRDefault="005535D4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Kanda</w:t>
      </w:r>
      <w:r w:rsidR="00DA0731" w:rsidRPr="00EC4350">
        <w:rPr>
          <w:rFonts w:ascii="Arial" w:hAnsi="Arial" w:cs="Arial"/>
          <w:sz w:val="22"/>
          <w:szCs w:val="22"/>
        </w:rPr>
        <w:t xml:space="preserve"> oludele vastavaid jalanõusid.</w:t>
      </w:r>
    </w:p>
    <w:p w14:paraId="5F014FAC" w14:textId="36FC2E2B" w:rsidR="00DA0731" w:rsidRPr="00EC4350" w:rsidRDefault="000A1F0F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Vabas õhus viibides tuleb kanda peakatet.</w:t>
      </w:r>
    </w:p>
    <w:p w14:paraId="507D96A7" w14:textId="1CAFDFF4" w:rsidR="005535D4" w:rsidRPr="00EC4350" w:rsidRDefault="005535D4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Juua</w:t>
      </w:r>
      <w:r w:rsidR="00DA0731" w:rsidRPr="00EC4350">
        <w:rPr>
          <w:rFonts w:ascii="Arial" w:hAnsi="Arial" w:cs="Arial"/>
          <w:sz w:val="22"/>
          <w:szCs w:val="22"/>
        </w:rPr>
        <w:t xml:space="preserve"> piisavalt vett, s</w:t>
      </w:r>
      <w:r w:rsidRPr="00EC4350">
        <w:rPr>
          <w:rFonts w:ascii="Arial" w:hAnsi="Arial" w:cs="Arial"/>
          <w:sz w:val="22"/>
          <w:szCs w:val="22"/>
        </w:rPr>
        <w:t>üüa korralikult</w:t>
      </w:r>
      <w:r w:rsidR="00DA0731" w:rsidRPr="00EC4350">
        <w:rPr>
          <w:rFonts w:ascii="Arial" w:hAnsi="Arial" w:cs="Arial"/>
          <w:sz w:val="22"/>
          <w:szCs w:val="22"/>
        </w:rPr>
        <w:t xml:space="preserve"> laagrisööki</w:t>
      </w:r>
      <w:r w:rsidRPr="00EC4350">
        <w:rPr>
          <w:rFonts w:ascii="Arial" w:hAnsi="Arial" w:cs="Arial"/>
          <w:sz w:val="22"/>
          <w:szCs w:val="22"/>
        </w:rPr>
        <w:t xml:space="preserve"> söögiaegadel.</w:t>
      </w:r>
    </w:p>
    <w:p w14:paraId="222F544E" w14:textId="0CC204D0" w:rsidR="004D08D6" w:rsidRPr="00EC4350" w:rsidRDefault="004D08D6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0A3F5630" w14:textId="33AFD0E6" w:rsidR="004D08D6" w:rsidRPr="00EC4350" w:rsidRDefault="009B1EE4" w:rsidP="007455D7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SUHTLUSREEGLID</w:t>
      </w:r>
      <w:r w:rsidR="00A61A9C" w:rsidRPr="00EC4350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1EFDB69B" w14:textId="22ADAE2F" w:rsidR="009B1EE4" w:rsidRPr="00EC4350" w:rsidRDefault="00B83A2C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Kõik </w:t>
      </w:r>
      <w:r w:rsidR="00EF4EE4" w:rsidRPr="00EC4350">
        <w:rPr>
          <w:rFonts w:ascii="Arial" w:hAnsi="Arial" w:cs="Arial"/>
          <w:sz w:val="22"/>
          <w:szCs w:val="22"/>
        </w:rPr>
        <w:t>väljaõppe</w:t>
      </w:r>
      <w:r w:rsidRPr="00EC4350">
        <w:rPr>
          <w:rFonts w:ascii="Arial" w:hAnsi="Arial" w:cs="Arial"/>
          <w:sz w:val="22"/>
          <w:szCs w:val="22"/>
        </w:rPr>
        <w:t>sündmusel</w:t>
      </w:r>
      <w:r w:rsidR="009B1EE4" w:rsidRPr="00EC4350">
        <w:rPr>
          <w:rFonts w:ascii="Arial" w:hAnsi="Arial" w:cs="Arial"/>
          <w:sz w:val="22"/>
          <w:szCs w:val="22"/>
        </w:rPr>
        <w:t xml:space="preserve"> osalejad käituvad teiste suhtes lugupidavalt ja viisakalt.</w:t>
      </w:r>
    </w:p>
    <w:p w14:paraId="07F7603E" w14:textId="1428CC44" w:rsidR="004D08D6" w:rsidRPr="00EC4350" w:rsidRDefault="004D08D6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Keelatud on igasugune organisatsiooni </w:t>
      </w:r>
      <w:r w:rsidR="00D96983" w:rsidRPr="00EC4350">
        <w:rPr>
          <w:rFonts w:ascii="Arial" w:hAnsi="Arial" w:cs="Arial"/>
          <w:sz w:val="22"/>
          <w:szCs w:val="22"/>
        </w:rPr>
        <w:t xml:space="preserve">teise </w:t>
      </w:r>
      <w:r w:rsidRPr="00EC4350">
        <w:rPr>
          <w:rFonts w:ascii="Arial" w:hAnsi="Arial" w:cs="Arial"/>
          <w:sz w:val="22"/>
          <w:szCs w:val="22"/>
        </w:rPr>
        <w:t>liikme väärkoh</w:t>
      </w:r>
      <w:r w:rsidR="000A1F0F" w:rsidRPr="00EC4350">
        <w:rPr>
          <w:rFonts w:ascii="Arial" w:hAnsi="Arial" w:cs="Arial"/>
          <w:sz w:val="22"/>
          <w:szCs w:val="22"/>
        </w:rPr>
        <w:t>tlemine,</w:t>
      </w:r>
      <w:r w:rsidRPr="00EC4350">
        <w:rPr>
          <w:rFonts w:ascii="Arial" w:hAnsi="Arial" w:cs="Arial"/>
          <w:sz w:val="22"/>
          <w:szCs w:val="22"/>
        </w:rPr>
        <w:t xml:space="preserve"> mis </w:t>
      </w:r>
      <w:r w:rsidR="000C7796" w:rsidRPr="00EC4350">
        <w:rPr>
          <w:rFonts w:ascii="Arial" w:hAnsi="Arial" w:cs="Arial"/>
          <w:sz w:val="22"/>
          <w:szCs w:val="22"/>
        </w:rPr>
        <w:t xml:space="preserve">teise </w:t>
      </w:r>
      <w:r w:rsidRPr="00EC4350">
        <w:rPr>
          <w:rFonts w:ascii="Arial" w:hAnsi="Arial" w:cs="Arial"/>
          <w:sz w:val="22"/>
          <w:szCs w:val="22"/>
        </w:rPr>
        <w:t xml:space="preserve">isiku füüsilist või psüühilist heaolu vähendab. </w:t>
      </w:r>
    </w:p>
    <w:p w14:paraId="5048A9DA" w14:textId="4947A1B7" w:rsidR="004D08D6" w:rsidRPr="007455D7" w:rsidRDefault="004D08D6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Lapse eakohast arengut ja tervis</w:t>
      </w:r>
      <w:r w:rsidR="00C752A8" w:rsidRPr="00EC4350">
        <w:rPr>
          <w:rFonts w:ascii="Arial" w:hAnsi="Arial" w:cs="Arial"/>
          <w:sz w:val="22"/>
          <w:szCs w:val="22"/>
        </w:rPr>
        <w:t>l</w:t>
      </w:r>
      <w:r w:rsidRPr="00EC4350">
        <w:rPr>
          <w:rFonts w:ascii="Arial" w:hAnsi="Arial" w:cs="Arial"/>
          <w:sz w:val="22"/>
          <w:szCs w:val="22"/>
        </w:rPr>
        <w:t>ikku seisundit ei tohi ohtu seada.</w:t>
      </w:r>
      <w:r w:rsidR="00C752A8" w:rsidRPr="00EC4350">
        <w:rPr>
          <w:rFonts w:ascii="Arial" w:hAnsi="Arial" w:cs="Arial"/>
          <w:sz w:val="22"/>
          <w:szCs w:val="22"/>
        </w:rPr>
        <w:t xml:space="preserve"> </w:t>
      </w:r>
      <w:r w:rsidRPr="007455D7">
        <w:rPr>
          <w:rFonts w:ascii="Arial" w:hAnsi="Arial" w:cs="Arial"/>
          <w:sz w:val="22"/>
          <w:szCs w:val="22"/>
        </w:rPr>
        <w:t>Noortejuht ei tohi oma vastutus-, usaldus-, võimusuhet noorega ära kasutada, kaasata noort seksuaalsesse tegevusse (kontaktsesse või mittekontaktsesse)  ja astuda seega üle seaduse ja ühiskonna normidest.</w:t>
      </w:r>
    </w:p>
    <w:p w14:paraId="4FD81F57" w14:textId="1954D0E4" w:rsidR="004D08D6" w:rsidRPr="007455D7" w:rsidRDefault="004D08D6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7455D7">
        <w:rPr>
          <w:rFonts w:ascii="Arial" w:hAnsi="Arial" w:cs="Arial"/>
          <w:sz w:val="22"/>
          <w:szCs w:val="22"/>
        </w:rPr>
        <w:t>Emotsionaalse väärkohtlemisega tekitatakse pingeseisund, mis võib põhjustada lapse emotsionaalsele arengule raskeid või pöördumatuid kahjustusi</w:t>
      </w:r>
      <w:r w:rsidR="009B1EE4" w:rsidRPr="007455D7">
        <w:rPr>
          <w:rFonts w:ascii="Arial" w:hAnsi="Arial" w:cs="Arial"/>
          <w:sz w:val="22"/>
          <w:szCs w:val="22"/>
        </w:rPr>
        <w:t>. N</w:t>
      </w:r>
      <w:r w:rsidR="000C7796" w:rsidRPr="007455D7">
        <w:rPr>
          <w:rFonts w:ascii="Arial" w:hAnsi="Arial" w:cs="Arial"/>
          <w:sz w:val="22"/>
          <w:szCs w:val="22"/>
        </w:rPr>
        <w:t>oortejuht ei tohi noor</w:t>
      </w:r>
      <w:r w:rsidRPr="007455D7">
        <w:rPr>
          <w:rFonts w:ascii="Arial" w:hAnsi="Arial" w:cs="Arial"/>
          <w:sz w:val="22"/>
          <w:szCs w:val="22"/>
        </w:rPr>
        <w:t>ele romantiliselt läheneda ning ka v</w:t>
      </w:r>
      <w:r w:rsidR="00163D47" w:rsidRPr="007455D7">
        <w:rPr>
          <w:rFonts w:ascii="Arial" w:hAnsi="Arial" w:cs="Arial"/>
          <w:sz w:val="22"/>
          <w:szCs w:val="22"/>
        </w:rPr>
        <w:t>anemad noorliikmed ei või v</w:t>
      </w:r>
      <w:r w:rsidR="00EF4EE4" w:rsidRPr="007455D7">
        <w:rPr>
          <w:rFonts w:ascii="Arial" w:hAnsi="Arial" w:cs="Arial"/>
          <w:sz w:val="22"/>
          <w:szCs w:val="22"/>
        </w:rPr>
        <w:t>äljaõppe</w:t>
      </w:r>
      <w:r w:rsidR="00163D47" w:rsidRPr="007455D7">
        <w:rPr>
          <w:rFonts w:ascii="Arial" w:hAnsi="Arial" w:cs="Arial"/>
          <w:sz w:val="22"/>
          <w:szCs w:val="22"/>
        </w:rPr>
        <w:t>sündmustel</w:t>
      </w:r>
      <w:r w:rsidRPr="007455D7">
        <w:rPr>
          <w:rFonts w:ascii="Arial" w:hAnsi="Arial" w:cs="Arial"/>
          <w:sz w:val="22"/>
          <w:szCs w:val="22"/>
        </w:rPr>
        <w:t xml:space="preserve"> ülemäärast omavahelist kiindumust demonstreerida. </w:t>
      </w:r>
    </w:p>
    <w:p w14:paraId="01E4E469" w14:textId="0173243A" w:rsidR="004D08D6" w:rsidRPr="00EC4350" w:rsidRDefault="004D08D6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color w:val="343A40"/>
          <w:sz w:val="22"/>
          <w:szCs w:val="22"/>
          <w:lang w:eastAsia="et-EE"/>
        </w:rPr>
      </w:pPr>
      <w:r w:rsidRPr="007455D7">
        <w:rPr>
          <w:rFonts w:ascii="Arial" w:hAnsi="Arial" w:cs="Arial"/>
          <w:sz w:val="22"/>
          <w:szCs w:val="22"/>
        </w:rPr>
        <w:t>Füüsiline väärkohtlemine on tahtlik füüsiline jõu kasutamine, mis võib põhjustada lapsele kergemaid, raskemaid või eluohtlikke füüsilis</w:t>
      </w:r>
      <w:r w:rsidR="000C7796" w:rsidRPr="007455D7">
        <w:rPr>
          <w:rFonts w:ascii="Arial" w:hAnsi="Arial" w:cs="Arial"/>
          <w:sz w:val="22"/>
          <w:szCs w:val="22"/>
        </w:rPr>
        <w:t>i ja psühholoogilisi kahjustusi. Keelatud on</w:t>
      </w:r>
      <w:r w:rsidR="000C7796" w:rsidRPr="00EC4350">
        <w:rPr>
          <w:rFonts w:ascii="Arial" w:hAnsi="Arial" w:cs="Arial"/>
          <w:color w:val="343A40"/>
          <w:sz w:val="22"/>
          <w:szCs w:val="22"/>
          <w:lang w:eastAsia="et-EE"/>
        </w:rPr>
        <w:t xml:space="preserve"> </w:t>
      </w:r>
      <w:r w:rsidR="00B94132" w:rsidRPr="00EC4350">
        <w:rPr>
          <w:rFonts w:ascii="Arial" w:hAnsi="Arial" w:cs="Arial"/>
          <w:color w:val="343A40"/>
          <w:sz w:val="22"/>
          <w:szCs w:val="22"/>
          <w:lang w:eastAsia="et-EE"/>
        </w:rPr>
        <w:t xml:space="preserve">näiteks </w:t>
      </w:r>
      <w:r w:rsidR="000C7796" w:rsidRPr="00EC4350">
        <w:rPr>
          <w:rFonts w:ascii="Arial" w:hAnsi="Arial" w:cs="Arial"/>
          <w:color w:val="343A40"/>
          <w:sz w:val="22"/>
          <w:szCs w:val="22"/>
          <w:lang w:eastAsia="et-EE"/>
        </w:rPr>
        <w:t>haaramine riietest, kaelarätikust vmt</w:t>
      </w:r>
      <w:r w:rsidR="00B94132" w:rsidRPr="00EC4350">
        <w:rPr>
          <w:rFonts w:ascii="Arial" w:hAnsi="Arial" w:cs="Arial"/>
          <w:color w:val="343A40"/>
          <w:sz w:val="22"/>
          <w:szCs w:val="22"/>
          <w:lang w:eastAsia="et-EE"/>
        </w:rPr>
        <w:t xml:space="preserve">, ka igasugune tõukamine jmt tegevus, mis võib </w:t>
      </w:r>
      <w:r w:rsidR="000C7796" w:rsidRPr="00EC4350">
        <w:rPr>
          <w:rFonts w:ascii="Arial" w:hAnsi="Arial" w:cs="Arial"/>
          <w:color w:val="343A40"/>
          <w:sz w:val="22"/>
          <w:szCs w:val="22"/>
          <w:lang w:eastAsia="et-EE"/>
        </w:rPr>
        <w:t xml:space="preserve"> </w:t>
      </w:r>
      <w:r w:rsidR="00B94132" w:rsidRPr="00EC4350">
        <w:rPr>
          <w:rFonts w:ascii="Arial" w:hAnsi="Arial" w:cs="Arial"/>
          <w:color w:val="343A40"/>
          <w:sz w:val="22"/>
          <w:szCs w:val="22"/>
          <w:lang w:eastAsia="et-EE"/>
        </w:rPr>
        <w:t>kaasa tuua</w:t>
      </w:r>
      <w:r w:rsidR="000C7796" w:rsidRPr="00EC4350">
        <w:rPr>
          <w:rFonts w:ascii="Arial" w:hAnsi="Arial" w:cs="Arial"/>
          <w:color w:val="343A40"/>
          <w:sz w:val="22"/>
          <w:szCs w:val="22"/>
          <w:lang w:eastAsia="et-EE"/>
        </w:rPr>
        <w:t xml:space="preserve"> võimalikke (elu)ohtlikke situatsioone. </w:t>
      </w:r>
    </w:p>
    <w:p w14:paraId="3F9C26FE" w14:textId="77777777" w:rsidR="004D08D6" w:rsidRPr="00EC4350" w:rsidRDefault="004D08D6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8715854" w14:textId="5C269DB9" w:rsidR="00DA0731" w:rsidRPr="00EC4350" w:rsidRDefault="00DA0731" w:rsidP="00E118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F565D0A" w14:textId="15956692" w:rsidR="00DA0731" w:rsidRPr="00EC4350" w:rsidRDefault="00DA0731" w:rsidP="007455D7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t>VEEKOGUD</w:t>
      </w:r>
    </w:p>
    <w:p w14:paraId="5F3C3042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Laagri territooriumil asuvate veekogude (järv, jõgi, oja, tiik) kasutamine ujumiseks, supluseks või veesõidukitega liikumiseks ilma korraldaja loa</w:t>
      </w:r>
      <w:r w:rsidR="00155DE4" w:rsidRPr="00EC4350">
        <w:rPr>
          <w:rFonts w:ascii="Arial" w:hAnsi="Arial" w:cs="Arial"/>
          <w:sz w:val="22"/>
          <w:szCs w:val="22"/>
        </w:rPr>
        <w:t>ta</w:t>
      </w:r>
      <w:r w:rsidRPr="00EC4350">
        <w:rPr>
          <w:rFonts w:ascii="Arial" w:hAnsi="Arial" w:cs="Arial"/>
          <w:sz w:val="22"/>
          <w:szCs w:val="22"/>
        </w:rPr>
        <w:t xml:space="preserve"> ja järel</w:t>
      </w:r>
      <w:r w:rsidR="00155DE4" w:rsidRPr="00EC4350">
        <w:rPr>
          <w:rFonts w:ascii="Arial" w:hAnsi="Arial" w:cs="Arial"/>
          <w:sz w:val="22"/>
          <w:szCs w:val="22"/>
        </w:rPr>
        <w:t>e</w:t>
      </w:r>
      <w:r w:rsidRPr="00EC4350">
        <w:rPr>
          <w:rFonts w:ascii="Arial" w:hAnsi="Arial" w:cs="Arial"/>
          <w:sz w:val="22"/>
          <w:szCs w:val="22"/>
        </w:rPr>
        <w:t>valveta on keelatud.</w:t>
      </w:r>
    </w:p>
    <w:p w14:paraId="231435E9" w14:textId="77777777" w:rsidR="00DA0731" w:rsidRPr="00EC4350" w:rsidRDefault="00DA0731" w:rsidP="007455D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Võimalikel sildadel ja purretel mängimine ja turnimine on keelatud.</w:t>
      </w:r>
    </w:p>
    <w:p w14:paraId="00D86240" w14:textId="643A7809" w:rsidR="00DA0731" w:rsidRPr="00223D83" w:rsidRDefault="00DA0731" w:rsidP="00470477">
      <w:pPr>
        <w:numPr>
          <w:ilvl w:val="1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223D83">
        <w:rPr>
          <w:rFonts w:ascii="Arial" w:hAnsi="Arial" w:cs="Arial"/>
          <w:sz w:val="22"/>
          <w:szCs w:val="22"/>
        </w:rPr>
        <w:t>Veekogude jääkattele minek ilma korraldaja loa ja järel</w:t>
      </w:r>
      <w:r w:rsidR="00155DE4" w:rsidRPr="00223D83">
        <w:rPr>
          <w:rFonts w:ascii="Arial" w:hAnsi="Arial" w:cs="Arial"/>
          <w:sz w:val="22"/>
          <w:szCs w:val="22"/>
        </w:rPr>
        <w:t>e</w:t>
      </w:r>
      <w:r w:rsidRPr="00223D83">
        <w:rPr>
          <w:rFonts w:ascii="Arial" w:hAnsi="Arial" w:cs="Arial"/>
          <w:sz w:val="22"/>
          <w:szCs w:val="22"/>
        </w:rPr>
        <w:t>valveta on keelatud.</w:t>
      </w:r>
      <w:bookmarkStart w:id="2" w:name="_GoBack"/>
      <w:bookmarkEnd w:id="2"/>
    </w:p>
    <w:sectPr w:rsidR="00DA0731" w:rsidRPr="00223D83" w:rsidSect="00223D8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577B8C69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223D83">
      <w:rPr>
        <w:rFonts w:ascii="Arial" w:hAnsi="Arial" w:cs="Arial"/>
        <w:noProof/>
        <w:sz w:val="22"/>
        <w:szCs w:val="22"/>
      </w:rPr>
      <w:t>3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  <w:footnote w:id="2">
    <w:p w14:paraId="7AEDD926" w14:textId="6F396B19" w:rsidR="00BC5518" w:rsidRDefault="00BC5518">
      <w:pPr>
        <w:pStyle w:val="FootnoteText"/>
      </w:pPr>
      <w:r>
        <w:rPr>
          <w:rStyle w:val="FootnoteReference"/>
        </w:rPr>
        <w:footnoteRef/>
      </w:r>
      <w:r>
        <w:t xml:space="preserve"> Kohustused ja keelud on sees Lastekaitseseaduses (§ 22 ja 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3D83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a8ee4fc8-837c-483d-81ef-3dfa32847a65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3311F4-57A1-429A-BE29-8402F7D5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2023-11-27T20:32:00Z</dcterms:created>
  <dcterms:modified xsi:type="dcterms:W3CDTF">2023-11-27T20:36:00Z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